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5817"/>
      </w:tblGrid>
      <w:tr w:rsidR="00A7693C" w14:paraId="17DA6D8A" w14:textId="77777777" w:rsidTr="001D2F22">
        <w:trPr>
          <w:tblCellSpacing w:w="15" w:type="dxa"/>
        </w:trPr>
        <w:tc>
          <w:tcPr>
            <w:tcW w:w="0" w:type="auto"/>
            <w:vAlign w:val="center"/>
          </w:tcPr>
          <w:p w14:paraId="664195C5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LOGO CÔNG TY</w:t>
            </w:r>
          </w:p>
        </w:tc>
        <w:tc>
          <w:tcPr>
            <w:tcW w:w="0" w:type="auto"/>
            <w:vAlign w:val="center"/>
          </w:tcPr>
          <w:p w14:paraId="7D1B9036" w14:textId="77777777" w:rsidR="00A7693C" w:rsidRDefault="00A7693C" w:rsidP="001D2F22">
            <w:pPr>
              <w:pStyle w:val="NormalWeb"/>
              <w:jc w:val="center"/>
            </w:pPr>
            <w:r>
              <w:rPr>
                <w:rStyle w:val="Strong"/>
              </w:rPr>
              <w:t>PHIẾU LƯƠNG NHÂN VIÊN</w:t>
            </w:r>
          </w:p>
          <w:p w14:paraId="25786C2B" w14:textId="77777777" w:rsidR="00A7693C" w:rsidRDefault="00A7693C" w:rsidP="001D2F22">
            <w:pPr>
              <w:pStyle w:val="NormalWeb"/>
              <w:jc w:val="center"/>
            </w:pPr>
            <w:r>
              <w:rPr>
                <w:rStyle w:val="Strong"/>
              </w:rPr>
              <w:t>THÁNG .... NĂM ....</w:t>
            </w:r>
          </w:p>
        </w:tc>
      </w:tr>
    </w:tbl>
    <w:p w14:paraId="31A8F849" w14:textId="77777777" w:rsidR="00A7693C" w:rsidRDefault="00A7693C" w:rsidP="00A7693C">
      <w:pPr>
        <w:pStyle w:val="NormalWeb"/>
        <w:jc w:val="right"/>
      </w:pPr>
      <w:r>
        <w:t>Đơn vị tính: VNĐ</w:t>
      </w:r>
    </w:p>
    <w:tbl>
      <w:tblPr>
        <w:tblW w:w="5000" w:type="pct"/>
        <w:tblCellSpacing w:w="15" w:type="dxa"/>
        <w:tblInd w:w="-2" w:type="dxa"/>
        <w:tblBorders>
          <w:top w:val="outset" w:sz="4" w:space="0" w:color="000000"/>
          <w:left w:val="outset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8"/>
        <w:gridCol w:w="3103"/>
        <w:gridCol w:w="2689"/>
      </w:tblGrid>
      <w:tr w:rsidR="00A7693C" w14:paraId="4A9A4A5C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3A49E85A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Họ tên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63AABF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6C7AFCB0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1C23979F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Phòng ban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7C6D54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60866FFB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453CEF96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Số ngày công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DC02CE0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61A5DF65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2082CB86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Ngày nghỉ bù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4C69744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00DE9EB1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337821C6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Ngày nghỉ không tính phép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B47AFA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1818E1B2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777AA5EB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Ngày nghỉ hưởng lương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73C1C5D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5423B1CA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0D972F33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Ngày nghỉ tính phép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FA8094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62F22FB7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78686E51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Mức lương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5D14C2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6F17AB3F" w14:textId="77777777" w:rsidTr="001D2F22">
        <w:trPr>
          <w:tblCellSpacing w:w="15" w:type="dxa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001D6623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Tổng tiền lương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E3FA5A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Lương cơ bản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07F38F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004FDAC1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A11890B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DC36043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Lương hiệu quả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B50A829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3938CBC9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287D7E3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071D4AB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Lương làm thêm giờ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F8649E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786E55B7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2EEB2FD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556D00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Các khoản cộng lương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4371B7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49D4123B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BDB3E53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F2BEE8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Các khoản trừ lương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92B26E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290294D6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7CC4D54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BF7EF0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Phụ cấp điện thoại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75747D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66BD6E9D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3149CC6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8CF3943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Phụ cấp ăn ca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0D4974F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6BF30414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C4970BA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76546D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Công tác phí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E91D706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74B7E13B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4F059B1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3ADC0D3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Tổng thu nhập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BCB6393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5BDDC6E7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4D4884C0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Tạm ứng lương kỳ I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199E60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2F2CBEBB" w14:textId="77777777" w:rsidTr="001D2F22">
        <w:trPr>
          <w:tblCellSpacing w:w="15" w:type="dxa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662479D6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Các khoản phải khấu trừ vào lương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062F27E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BHXH (7%)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EFD86E5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7DBC6BB5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29DE6F8" w14:textId="77777777" w:rsidR="00A7693C" w:rsidRDefault="00A7693C" w:rsidP="001D2F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B2AC88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BHYT (1.5%)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91C197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630D594E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07D0540" w14:textId="77777777" w:rsidR="00A7693C" w:rsidRDefault="00A7693C" w:rsidP="001D2F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3F43E4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BHTN (1%)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1C3AEC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0DE48068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22802FE" w14:textId="77777777" w:rsidR="00A7693C" w:rsidRDefault="00A7693C" w:rsidP="001D2F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079534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Truy thu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1F3B7F1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17D94058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21EBFD2" w14:textId="77777777" w:rsidR="00A7693C" w:rsidRDefault="00A7693C" w:rsidP="001D2F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B18AF2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Thuế TNCN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2C2D78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1E7391EB" w14:textId="77777777" w:rsidTr="001D2F22">
        <w:trPr>
          <w:tblCellSpacing w:w="15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4862B3E" w14:textId="77777777" w:rsidR="00A7693C" w:rsidRDefault="00A7693C" w:rsidP="001D2F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3590A3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Tổng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FA9002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5C612E71" w14:textId="77777777" w:rsidTr="001D2F22">
        <w:trPr>
          <w:tblCellSpacing w:w="15" w:type="dxa"/>
        </w:trPr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52B19B25" w14:textId="77777777" w:rsidR="00A7693C" w:rsidRDefault="00A7693C" w:rsidP="001D2F22">
            <w:pPr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val="en-US" w:eastAsia="zh-CN" w:bidi="ar"/>
              </w:rPr>
              <w:t>Thực lĩnh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299ABD1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...............................</w:t>
            </w:r>
          </w:p>
        </w:tc>
      </w:tr>
      <w:tr w:rsidR="00A7693C" w14:paraId="1ACCDD15" w14:textId="77777777" w:rsidTr="001D2F22">
        <w:trPr>
          <w:tblCellSpacing w:w="15" w:type="dxa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3F83C4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Ghi chú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vAlign w:val="center"/>
          </w:tcPr>
          <w:p w14:paraId="7AAEB118" w14:textId="77777777" w:rsidR="00A7693C" w:rsidRDefault="00A7693C" w:rsidP="001D2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zh-CN" w:bidi="ar"/>
              </w:rPr>
              <w:t>Lương trách nhiệm trừ phạt HC: ........................................</w:t>
            </w:r>
          </w:p>
        </w:tc>
      </w:tr>
    </w:tbl>
    <w:p w14:paraId="707D8AA1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3C"/>
    <w:rsid w:val="003730A8"/>
    <w:rsid w:val="00A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DED9"/>
  <w15:chartTrackingRefBased/>
  <w15:docId w15:val="{97A44D2B-A93E-4138-80C2-34EC0320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3C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693C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A7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2022-06-10T01:18:00Z</dcterms:created>
  <dcterms:modified xsi:type="dcterms:W3CDTF">2022-06-10T01:18:00Z</dcterms:modified>
</cp:coreProperties>
</file>