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52A" w:rsidRPr="000F752A" w:rsidRDefault="000F752A" w:rsidP="000F752A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Mẫu 3: Phiếu lương (bảng lương cá nhân) công nhân</w:t>
      </w:r>
    </w:p>
    <w:p w:rsidR="000F752A" w:rsidRPr="000F752A" w:rsidRDefault="000F752A" w:rsidP="000F75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BẢNG LƯƠNG THÁNG..............</w:t>
      </w:r>
    </w:p>
    <w:p w:rsidR="000F752A" w:rsidRPr="000F752A" w:rsidRDefault="000F752A" w:rsidP="000F75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Kính gửi</w:t>
      </w: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: Anh/ Chị.....................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2"/>
        <w:gridCol w:w="2422"/>
      </w:tblGrid>
      <w:tr w:rsidR="000F752A" w:rsidRPr="000F752A" w:rsidTr="000F752A">
        <w:trPr>
          <w:trHeight w:val="524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nhân viên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ban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bắt đầu làm việc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 NHẬP/ Tháng (</w:t>
            </w:r>
            <w:proofErr w:type="gramStart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....công</w:t>
            </w:r>
            <w:proofErr w:type="gramEnd"/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77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Lương tham gia Bảo hiểm (Lương bậc + Phụ cấp trách nhiệm)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ngày công làm việc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Lương theo bậc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85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Phụ cấp trách nhiệm quản lý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Thưởng kiểm soát năng suất sản phẩm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1040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 NHẬP NGOÀI GIỜ phải chịu THUẾ THU NHẬP CÁ NHÂN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78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Phụ cấp độc hại, nặng nhọc, nuôi con (nếu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 cấp (xăng xe) đi lại 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0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 cấp điện thoại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95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Thưởng chuyên cần (Không vắng mặt, không đi muộn, về sớm, không nghỉ quá 1 ngày phép/ tháng...***)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8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 cấp tiền ăn theo ca (đã tính cơm thêm - 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1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TIỀN LƯƠNG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0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số giờ tăng ca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 giờ tăng ca (ban ngày)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8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 giờ tăng ca (ban đêm)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77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 giờ tăng ca (chủ nhật)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0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 giờ tăng ca (ngày Lễ)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 giờ đi muộn, về sớm - NGÀY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 giờ đi muộn, về sớm - ĐÊM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1040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Số suất cơm tính thêm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1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Phép năm chưa sử dụng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THƯỞNG SÁNG KIẾN KỸ THUẬT (nếu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THƯỞNG THÁNG LƯƠNG THỨ 13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*Tổng số tiền đi muộn, về sớm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76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 NHẬP NGOÀI GIỜ </w:t>
            </w: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</w:t>
            </w: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chịu THUẾ THU NHẬP CÁ NHÂN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9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THU NHẬP/ THÁNG của NGƯỜI LAO ĐỘNG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77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10.5% </w:t>
            </w: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trích trừ lương Người Lao Động (BHXH 8%, BHYT 1.5</w:t>
            </w:r>
            <w:proofErr w:type="gram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%,BHTN</w:t>
            </w:r>
            <w:proofErr w:type="gram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1%)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8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Phí Công đoàn - trích trừ lương Người Lao Động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Giảm trừ gia cảnh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Thuế thu nhập cá nhân - trích trừ lương Người Lao Động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 nhập thực nhận sau khi trừ các khoản bắt buộc của NLĐ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9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 tiền ĐỒNG PHỤC (nếu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76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TẠM THU TIỀN ĐỒNG PHỤC (nếu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1040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Giữ lại tiền lương (nếu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9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Hoàn trả tiền lương (nếu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8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Truy thu BHXH, BHYT, BHTN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77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HOÀN THUẾ TNCN năm (nếu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587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 THUẾ TNCN năm (nếu có)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695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SỐ TIỀN THỰC NHẬN CÒN LẠI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86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23.5% </w:t>
            </w:r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Công ty phải nộp thay cho Người Lao Động (BHXH, BHYT, </w:t>
            </w:r>
            <w:proofErr w:type="gramStart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BHTN ,</w:t>
            </w:r>
            <w:proofErr w:type="gramEnd"/>
            <w:r w:rsidRPr="000F7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KPCĐ)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752A" w:rsidRPr="000F752A" w:rsidTr="000F752A">
        <w:trPr>
          <w:trHeight w:val="416"/>
        </w:trPr>
        <w:tc>
          <w:tcPr>
            <w:tcW w:w="69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4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52A" w:rsidRPr="000F752A" w:rsidRDefault="000F752A" w:rsidP="000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 chú:</w:t>
      </w:r>
    </w:p>
    <w:p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1 - Số giờ TĂNG CA &gt; số giờ ĐI MUỘN: lấy số giờ tăng ca - số giờ đi muộn, còn lại tính công tăng ca làm thêm</w:t>
      </w:r>
    </w:p>
    <w:p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2 - Số giờ ĐI MUỘN &gt; số giờ TĂNG CA: lấy số giờ tăng ca - số giờ đi muộn. Số giờ đi muộn còn lại tính hệ số 1 (công bình thường)</w:t>
      </w:r>
    </w:p>
    <w:p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3 - Thưởng chuyên cần: Khi đi làm đầy đủ số ngày công phát sinh trong tháng, nghỉ có phép đúng quy định, không đi muộn - về sớm, nghỉ không quá 1 ngày phép/ tháng (ÁP DỤNG SAU THỬ VIỆC)</w:t>
      </w:r>
    </w:p>
    <w:p w:rsidR="000F752A" w:rsidRPr="000F752A" w:rsidRDefault="000F752A" w:rsidP="000F752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52A">
        <w:rPr>
          <w:rFonts w:ascii="Times New Roman" w:eastAsia="Times New Roman" w:hAnsi="Times New Roman" w:cs="Times New Roman"/>
          <w:color w:val="000000"/>
          <w:sz w:val="28"/>
          <w:szCs w:val="28"/>
        </w:rPr>
        <w:t>4 - Tiền lương, tiền công được trả cao hơn khi làm việc vào ban đêm, làm tăng ca chỉ được miễn thuế tiền lương, tiền công chênh lệch &gt; tiền công ngày làm việc thông thường.</w:t>
      </w:r>
    </w:p>
    <w:p w:rsidR="003730A8" w:rsidRPr="000F752A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0F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2A"/>
    <w:rsid w:val="000F752A"/>
    <w:rsid w:val="003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BAB23-0702-4AA2-BD7B-CF578D5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7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75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F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2023-01-03T09:36:00Z</dcterms:created>
  <dcterms:modified xsi:type="dcterms:W3CDTF">2023-01-03T09:38:00Z</dcterms:modified>
</cp:coreProperties>
</file>