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752A" w:rsidRPr="000F752A" w:rsidRDefault="000F752A" w:rsidP="000F752A">
      <w:pPr>
        <w:spacing w:before="28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52A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Mẫu 3: Phiếu lương (bảng lương cá nhân) công nhân</w:t>
      </w:r>
    </w:p>
    <w:p w:rsidR="000F752A" w:rsidRPr="000F752A" w:rsidRDefault="000F752A" w:rsidP="000F752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PHIẾU BẢNG LƯƠNG THÁNG..............</w:t>
      </w:r>
    </w:p>
    <w:p w:rsidR="000F752A" w:rsidRPr="000F752A" w:rsidRDefault="000F752A" w:rsidP="000F752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5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Kính gửi</w:t>
      </w:r>
      <w:r w:rsidRPr="000F752A">
        <w:rPr>
          <w:rFonts w:ascii="Times New Roman" w:eastAsia="Times New Roman" w:hAnsi="Times New Roman" w:cs="Times New Roman"/>
          <w:color w:val="000000"/>
          <w:sz w:val="28"/>
          <w:szCs w:val="28"/>
        </w:rPr>
        <w:t>: Anh/ Chị.....................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2"/>
        <w:gridCol w:w="2422"/>
      </w:tblGrid>
      <w:tr w:rsidR="000F752A" w:rsidRPr="000F752A" w:rsidTr="000F752A">
        <w:trPr>
          <w:trHeight w:val="524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Mã nhân viên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9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ban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9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 tên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68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 bắt đầu làm việc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9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 NHẬP/ Tháng (</w:t>
            </w:r>
            <w:proofErr w:type="gramStart"/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....công</w:t>
            </w:r>
            <w:proofErr w:type="gramEnd"/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77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Lương tham gia Bảo hiểm (Lương bậc + Phụ cấp trách nhiệm)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68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ngày công làm việc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9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Lương theo bậc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857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Phụ cấp trách nhiệm quản lý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68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Thưởng kiểm soát năng suất sản phẩm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1040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 NHẬP NGOÀI GIỜ phải chịu THUẾ THU NHẬP CÁ NHÂN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785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Phụ cấp độc hại, nặng nhọc, nuôi con (nếu có)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9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 cấp (xăng xe) đi lại 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0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 cấp điện thoại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95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Thưởng chuyên cần (Không vắng mặt, không đi muộn, về sớm, không nghỉ quá 1 ngày phép/ tháng...***)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87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 cấp tiền ăn theo ca (đã tính cơm thêm - nếu có)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15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 TIỀN LƯƠNG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0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số giờ tăng ca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9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Số giờ tăng ca (ban ngày)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87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Số giờ tăng ca (ban đêm)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77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Số giờ tăng ca (chủ nhật)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0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Số giờ tăng ca (ngày Lễ)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9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Số giờ đi muộn, về sớm - NGÀY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68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Số giờ đi muộn, về sớm - ĐÊM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1040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Số suất cơm tính thêm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15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Phép năm chưa sử dụng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68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THƯỞNG SÁNG KIẾN KỸ THUẬT (nếu có)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68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THƯỞNG THÁNG LƯƠNG THỨ 13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9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*Tổng số tiền đi muộn, về sớm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767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THU NHẬP NGOÀI GIỜ </w:t>
            </w:r>
            <w:r w:rsidRPr="000F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không</w:t>
            </w: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chịu THUẾ THU NHẬP CÁ NHÂN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695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 THU NHẬP/ THÁNG của NGƯỜI LAO ĐỘNG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77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10.5% </w:t>
            </w:r>
            <w:r w:rsidRPr="000F7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trích trừ lương Người Lao Động (BHXH 8%, BHYT 1.5</w:t>
            </w:r>
            <w:proofErr w:type="gramStart"/>
            <w:r w:rsidRPr="000F7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%,BHTN</w:t>
            </w:r>
            <w:proofErr w:type="gramEnd"/>
            <w:r w:rsidRPr="000F7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1%)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87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Phí Công đoàn - trích trừ lương Người Lao Động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9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Giảm trừ gia cảnh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9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Thuế thu nhập cá nhân - trích trừ lương Người Lao Động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68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 nhập thực nhận sau khi trừ các khoản bắt buộc của NLĐ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9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 tiền ĐỒNG PHỤC (nếu có)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767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TẠM THU TIỀN ĐỒNG PHỤC (nếu có)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1040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Giữ lại tiền lương (nếu có)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695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Hoàn trả tiền lương (nếu có)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68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Truy thu BHXH, BHYT, BHTN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77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HOÀN THUẾ TNCN năm (nếu có)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587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 THUẾ TNCN năm (nếu có)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695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 SỐ TIỀN THỰC NHẬN CÒN LẠI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86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23.5% </w:t>
            </w:r>
            <w:r w:rsidRPr="000F7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Công ty phải nộp thay cho Người Lao Động (BHXH, BHYT, </w:t>
            </w:r>
            <w:proofErr w:type="gramStart"/>
            <w:r w:rsidRPr="000F7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BHTN ,</w:t>
            </w:r>
            <w:proofErr w:type="gramEnd"/>
            <w:r w:rsidRPr="000F7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KPCĐ)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52A" w:rsidRPr="000F752A" w:rsidTr="000F752A">
        <w:trPr>
          <w:trHeight w:val="416"/>
        </w:trPr>
        <w:tc>
          <w:tcPr>
            <w:tcW w:w="6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4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52A" w:rsidRPr="000F752A" w:rsidRDefault="000F752A" w:rsidP="000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752A" w:rsidRPr="000F752A" w:rsidRDefault="000F752A" w:rsidP="000F752A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5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 chú:</w:t>
      </w:r>
    </w:p>
    <w:p w:rsidR="000F752A" w:rsidRPr="000F752A" w:rsidRDefault="000F752A" w:rsidP="000F752A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52A">
        <w:rPr>
          <w:rFonts w:ascii="Times New Roman" w:eastAsia="Times New Roman" w:hAnsi="Times New Roman" w:cs="Times New Roman"/>
          <w:color w:val="000000"/>
          <w:sz w:val="28"/>
          <w:szCs w:val="28"/>
        </w:rPr>
        <w:t>1 - Số giờ TĂNG CA &gt; số giờ ĐI MUỘN: lấy số giờ tăng ca - số giờ đi muộn, còn lại tính công tăng ca làm thêm</w:t>
      </w:r>
    </w:p>
    <w:p w:rsidR="000F752A" w:rsidRPr="000F752A" w:rsidRDefault="000F752A" w:rsidP="000F752A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52A">
        <w:rPr>
          <w:rFonts w:ascii="Times New Roman" w:eastAsia="Times New Roman" w:hAnsi="Times New Roman" w:cs="Times New Roman"/>
          <w:color w:val="000000"/>
          <w:sz w:val="28"/>
          <w:szCs w:val="28"/>
        </w:rPr>
        <w:t>2 - Số giờ ĐI MUỘN &gt; số giờ TĂNG CA: lấy số giờ tăng ca - số giờ đi muộn. Số giờ đi muộn còn lại tính hệ số 1 (công bình thường)</w:t>
      </w:r>
    </w:p>
    <w:p w:rsidR="000F752A" w:rsidRPr="000F752A" w:rsidRDefault="000F752A" w:rsidP="000F752A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52A">
        <w:rPr>
          <w:rFonts w:ascii="Times New Roman" w:eastAsia="Times New Roman" w:hAnsi="Times New Roman" w:cs="Times New Roman"/>
          <w:color w:val="000000"/>
          <w:sz w:val="28"/>
          <w:szCs w:val="28"/>
        </w:rPr>
        <w:t>3 - Thưởng chuyên cần: Khi đi làm đầy đủ số ngày công phát sinh trong tháng, nghỉ có phép đúng quy định, không đi muộn - về sớm, nghỉ không quá 1 ngày phép/ tháng (ÁP DỤNG SAU THỬ VIỆC)</w:t>
      </w:r>
    </w:p>
    <w:p w:rsidR="000F752A" w:rsidRPr="000F752A" w:rsidRDefault="000F752A" w:rsidP="000F752A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52A">
        <w:rPr>
          <w:rFonts w:ascii="Times New Roman" w:eastAsia="Times New Roman" w:hAnsi="Times New Roman" w:cs="Times New Roman"/>
          <w:color w:val="000000"/>
          <w:sz w:val="28"/>
          <w:szCs w:val="28"/>
        </w:rPr>
        <w:t>4 - Tiền lương, tiền công được trả cao hơn khi làm việc vào ban đêm, làm tăng ca chỉ được miễn thuế tiền lương, tiền công chênh lệch &gt; tiền công ngày làm việc thông thường.</w:t>
      </w:r>
    </w:p>
    <w:p w:rsidR="003730A8" w:rsidRPr="000F752A" w:rsidRDefault="003730A8">
      <w:pPr>
        <w:rPr>
          <w:rFonts w:ascii="Times New Roman" w:hAnsi="Times New Roman" w:cs="Times New Roman"/>
          <w:sz w:val="28"/>
          <w:szCs w:val="28"/>
        </w:rPr>
      </w:pPr>
    </w:p>
    <w:sectPr w:rsidR="003730A8" w:rsidRPr="000F7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2A"/>
    <w:rsid w:val="000F752A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BAB23-0702-4AA2-BD7B-CF578D5B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7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75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F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2023-01-03T09:36:00Z</dcterms:created>
  <dcterms:modified xsi:type="dcterms:W3CDTF">2023-01-03T09:38:00Z</dcterms:modified>
</cp:coreProperties>
</file>